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2E361BA" w14:textId="77777777" w:rsidR="00CB6738" w:rsidRDefault="00CB6738" w:rsidP="00AF68FF">
      <w:pPr>
        <w:pStyle w:val="Heading1"/>
        <w:tabs>
          <w:tab w:val="left" w:pos="8863"/>
        </w:tabs>
        <w:spacing w:before="1200"/>
        <w:rPr>
          <w:sz w:val="72"/>
          <w:szCs w:val="72"/>
        </w:rPr>
      </w:pPr>
    </w:p>
    <w:p w14:paraId="4D27C692" w14:textId="77777777" w:rsidR="001568DF" w:rsidRDefault="001568DF" w:rsidP="006D2DC4">
      <w:pPr>
        <w:pStyle w:val="Heading1"/>
        <w:rPr>
          <w:color w:val="auto"/>
          <w:sz w:val="48"/>
          <w:szCs w:val="48"/>
        </w:rPr>
      </w:pPr>
    </w:p>
    <w:p w14:paraId="1CB429E2" w14:textId="22980FA2" w:rsidR="006D2DC4" w:rsidRPr="00432A12" w:rsidRDefault="006D2DC4" w:rsidP="00B879A5">
      <w:pPr>
        <w:pStyle w:val="Heading1"/>
        <w:rPr>
          <w:color w:val="auto"/>
        </w:rPr>
      </w:pPr>
      <w:r w:rsidRPr="00B879A5">
        <w:rPr>
          <w:b/>
          <w:bCs/>
          <w:color w:val="auto"/>
          <w:sz w:val="48"/>
          <w:szCs w:val="48"/>
        </w:rPr>
        <w:t xml:space="preserve">SEND Parent Carer Involvement </w:t>
      </w:r>
      <w:r w:rsidR="00B42644">
        <w:rPr>
          <w:b/>
          <w:bCs/>
          <w:color w:val="auto"/>
          <w:sz w:val="48"/>
          <w:szCs w:val="48"/>
        </w:rPr>
        <w:t>P</w:t>
      </w:r>
      <w:r w:rsidRPr="00B879A5">
        <w:rPr>
          <w:b/>
          <w:bCs/>
          <w:color w:val="auto"/>
          <w:sz w:val="48"/>
          <w:szCs w:val="48"/>
        </w:rPr>
        <w:t>olicy</w:t>
      </w:r>
      <w:r w:rsidR="00B879A5">
        <w:rPr>
          <w:b/>
          <w:bCs/>
          <w:color w:val="auto"/>
          <w:sz w:val="48"/>
          <w:szCs w:val="48"/>
        </w:rPr>
        <w:t xml:space="preserve"> </w:t>
      </w:r>
      <w:r w:rsidRPr="00B879A5">
        <w:rPr>
          <w:color w:val="auto"/>
          <w:sz w:val="32"/>
          <w:szCs w:val="32"/>
        </w:rPr>
        <w:t>Primary (short version)</w:t>
      </w:r>
    </w:p>
    <w:p w14:paraId="2514E040" w14:textId="77777777" w:rsidR="006D2DC4" w:rsidRPr="00CB6738" w:rsidRDefault="006D2DC4" w:rsidP="00267F4E">
      <w:pPr>
        <w:rPr>
          <w:color w:val="000000" w:themeColor="text1"/>
        </w:rPr>
        <w:sectPr w:rsidR="006D2DC4" w:rsidRPr="00CB6738" w:rsidSect="00CA79DF">
          <w:headerReference w:type="default" r:id="rId11"/>
          <w:footerReference w:type="default" r:id="rId12"/>
          <w:headerReference w:type="first" r:id="rId13"/>
          <w:pgSz w:w="11906" w:h="16838"/>
          <w:pgMar w:top="1134" w:right="624" w:bottom="851" w:left="851" w:header="709" w:footer="709" w:gutter="0"/>
          <w:cols w:space="708"/>
          <w:titlePg/>
          <w:docGrid w:linePitch="360"/>
        </w:sectPr>
      </w:pPr>
    </w:p>
    <w:p w14:paraId="4DA3B4E7" w14:textId="77777777" w:rsidR="002163DC" w:rsidRPr="002415B4" w:rsidRDefault="002163DC" w:rsidP="002163DC">
      <w:pPr>
        <w:rPr>
          <w:b/>
          <w:bCs/>
          <w:sz w:val="24"/>
          <w:szCs w:val="24"/>
        </w:rPr>
      </w:pPr>
      <w:r w:rsidRPr="002415B4">
        <w:rPr>
          <w:sz w:val="24"/>
          <w:szCs w:val="24"/>
        </w:rPr>
        <w:t xml:space="preserve">Here at </w:t>
      </w:r>
      <w:r w:rsidRPr="002415B4">
        <w:rPr>
          <w:sz w:val="24"/>
          <w:szCs w:val="24"/>
          <w:highlight w:val="yellow"/>
        </w:rPr>
        <w:t>[NAME OF SCHOOL]</w:t>
      </w:r>
      <w:r w:rsidRPr="002415B4">
        <w:rPr>
          <w:sz w:val="24"/>
          <w:szCs w:val="24"/>
        </w:rPr>
        <w:t xml:space="preserve"> we value parent involvement and strive for mutual support between our staff and the parent carers of </w:t>
      </w:r>
      <w:proofErr w:type="gramStart"/>
      <w:r w:rsidRPr="002415B4">
        <w:rPr>
          <w:sz w:val="24"/>
          <w:szCs w:val="24"/>
        </w:rPr>
        <w:t>all of</w:t>
      </w:r>
      <w:proofErr w:type="gramEnd"/>
      <w:r w:rsidRPr="002415B4">
        <w:rPr>
          <w:sz w:val="24"/>
          <w:szCs w:val="24"/>
        </w:rPr>
        <w:t xml:space="preserve"> our children, including those with Special Educational Needs and/or Disabilities (SEND). </w:t>
      </w:r>
    </w:p>
    <w:p w14:paraId="1C5FDC49" w14:textId="77777777" w:rsidR="002163DC" w:rsidRPr="00696698" w:rsidRDefault="002163DC" w:rsidP="00432A12">
      <w:pPr>
        <w:pStyle w:val="Heading3"/>
      </w:pPr>
      <w:r w:rsidRPr="00696698">
        <w:t>We aim to:</w:t>
      </w:r>
    </w:p>
    <w:p w14:paraId="2492923F" w14:textId="77777777" w:rsidR="002163DC" w:rsidRPr="002415B4" w:rsidRDefault="002163DC" w:rsidP="002163DC">
      <w:pPr>
        <w:pStyle w:val="ListParagraph"/>
        <w:numPr>
          <w:ilvl w:val="0"/>
          <w:numId w:val="2"/>
        </w:numPr>
        <w:rPr>
          <w:sz w:val="24"/>
          <w:szCs w:val="24"/>
        </w:rPr>
      </w:pPr>
      <w:r w:rsidRPr="002415B4">
        <w:rPr>
          <w:sz w:val="24"/>
          <w:szCs w:val="24"/>
        </w:rPr>
        <w:t xml:space="preserve">Provide parent carers with a wide range of opportunities to have a genuine say and play an active part in the planning of supportive provision for their child/young person. </w:t>
      </w:r>
    </w:p>
    <w:p w14:paraId="2601376E" w14:textId="77777777" w:rsidR="002163DC" w:rsidRPr="002415B4" w:rsidRDefault="002163DC" w:rsidP="002163DC">
      <w:pPr>
        <w:pStyle w:val="ListParagraph"/>
        <w:numPr>
          <w:ilvl w:val="0"/>
          <w:numId w:val="2"/>
        </w:numPr>
        <w:rPr>
          <w:sz w:val="24"/>
          <w:szCs w:val="24"/>
        </w:rPr>
      </w:pPr>
      <w:r w:rsidRPr="002415B4">
        <w:rPr>
          <w:sz w:val="24"/>
          <w:szCs w:val="24"/>
        </w:rPr>
        <w:t>Offer parent carers the opportunity to attend meetings related to their child, such as planning and reviewing Individual Learning Plans or Support Plans.</w:t>
      </w:r>
    </w:p>
    <w:p w14:paraId="17B847D0" w14:textId="77777777" w:rsidR="002163DC" w:rsidRPr="002415B4" w:rsidRDefault="002163DC" w:rsidP="002163DC">
      <w:pPr>
        <w:pStyle w:val="ListParagraph"/>
        <w:numPr>
          <w:ilvl w:val="0"/>
          <w:numId w:val="2"/>
        </w:numPr>
        <w:rPr>
          <w:sz w:val="24"/>
          <w:szCs w:val="24"/>
        </w:rPr>
      </w:pPr>
      <w:r w:rsidRPr="002415B4">
        <w:rPr>
          <w:sz w:val="24"/>
          <w:szCs w:val="24"/>
        </w:rPr>
        <w:t>Ensure that our SEND children and young people feel emotionally and socially confident to share their strengths and to seek help if they feel they need it.</w:t>
      </w:r>
    </w:p>
    <w:p w14:paraId="13A7A9AB" w14:textId="77777777" w:rsidR="002163DC" w:rsidRDefault="002163DC" w:rsidP="00432A12">
      <w:pPr>
        <w:pStyle w:val="Heading3"/>
      </w:pPr>
      <w:r w:rsidRPr="00696698">
        <w:t>Involving parent carers of SEND children: a graduated approach</w:t>
      </w:r>
    </w:p>
    <w:p w14:paraId="2224B3F4" w14:textId="77777777" w:rsidR="002163DC" w:rsidRPr="00696698" w:rsidRDefault="002163DC" w:rsidP="002163DC">
      <w:r>
        <w:rPr>
          <w:noProof/>
        </w:rPr>
        <w:drawing>
          <wp:inline distT="0" distB="0" distL="0" distR="0" wp14:anchorId="430BCCC8" wp14:editId="75FAFBB2">
            <wp:extent cx="5831144" cy="3500284"/>
            <wp:effectExtent l="19050" t="0" r="36830" b="0"/>
            <wp:docPr id="1350462183" name="Diagram 1" descr="Graphic showing the steps from identifying need for support, to need for additional support, to need for further support"/>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8DE7F97" w14:textId="77777777" w:rsidR="005C2BD8" w:rsidRPr="005C2BD8" w:rsidRDefault="002163DC" w:rsidP="005C2BD8">
      <w:pPr>
        <w:pStyle w:val="Heading3"/>
        <w:rPr>
          <w:rFonts w:eastAsia="Calibri" w:cs="Calibri"/>
          <w:color w:val="000000" w:themeColor="text1"/>
          <w:sz w:val="24"/>
          <w:szCs w:val="24"/>
        </w:rPr>
      </w:pPr>
      <w:r w:rsidRPr="00696698">
        <w:lastRenderedPageBreak/>
        <w:t xml:space="preserve">We recognise that: </w:t>
      </w:r>
    </w:p>
    <w:p w14:paraId="42997543" w14:textId="0AB690D2" w:rsidR="005C2BD8" w:rsidRPr="00696698" w:rsidRDefault="005C2BD8" w:rsidP="005C2BD8">
      <w:pPr>
        <w:pStyle w:val="ListParagraph"/>
        <w:numPr>
          <w:ilvl w:val="0"/>
          <w:numId w:val="3"/>
        </w:numPr>
        <w:spacing w:after="160" w:line="259" w:lineRule="auto"/>
        <w:rPr>
          <w:rFonts w:eastAsia="Calibri" w:cs="Calibri"/>
          <w:color w:val="000000" w:themeColor="text1"/>
          <w:sz w:val="24"/>
          <w:szCs w:val="24"/>
        </w:rPr>
      </w:pPr>
      <w:r w:rsidRPr="00696698">
        <w:rPr>
          <w:rFonts w:eastAsia="Calibri" w:cs="Calibri"/>
          <w:color w:val="000000" w:themeColor="text1"/>
          <w:sz w:val="24"/>
          <w:szCs w:val="24"/>
        </w:rPr>
        <w:t xml:space="preserve">Parent carers and families are the most important influence on children and young people’s lives. </w:t>
      </w:r>
    </w:p>
    <w:p w14:paraId="1434548C" w14:textId="77777777" w:rsidR="005C2BD8" w:rsidRPr="00696698" w:rsidRDefault="005C2BD8" w:rsidP="005C2BD8">
      <w:pPr>
        <w:pStyle w:val="ListParagraph"/>
        <w:numPr>
          <w:ilvl w:val="0"/>
          <w:numId w:val="3"/>
        </w:numPr>
        <w:spacing w:after="160" w:line="259" w:lineRule="auto"/>
        <w:rPr>
          <w:rFonts w:eastAsia="Calibri" w:cs="Calibri"/>
          <w:color w:val="000000" w:themeColor="text1"/>
          <w:sz w:val="24"/>
          <w:szCs w:val="24"/>
        </w:rPr>
      </w:pPr>
      <w:r w:rsidRPr="00696698">
        <w:rPr>
          <w:rFonts w:eastAsia="Calibri" w:cs="Calibri"/>
          <w:color w:val="000000" w:themeColor="text1"/>
          <w:sz w:val="24"/>
          <w:szCs w:val="24"/>
        </w:rPr>
        <w:t>By actively listening to parent carers, school staff can learn valuable information from their expertise and knowledge including the strengths and interests of these children and young people, and strategies that work for them.</w:t>
      </w:r>
    </w:p>
    <w:p w14:paraId="369C4418" w14:textId="77777777" w:rsidR="005C2BD8" w:rsidRDefault="005C2BD8" w:rsidP="005C2BD8">
      <w:pPr>
        <w:pStyle w:val="ListParagraph"/>
        <w:numPr>
          <w:ilvl w:val="0"/>
          <w:numId w:val="3"/>
        </w:numPr>
        <w:spacing w:after="160" w:line="259" w:lineRule="auto"/>
        <w:rPr>
          <w:rFonts w:eastAsia="Calibri" w:cs="Calibri"/>
          <w:color w:val="000000" w:themeColor="text1"/>
          <w:sz w:val="24"/>
          <w:szCs w:val="24"/>
        </w:rPr>
      </w:pPr>
      <w:r w:rsidRPr="00696698">
        <w:rPr>
          <w:rFonts w:eastAsia="Calibri" w:cs="Calibri"/>
          <w:color w:val="000000" w:themeColor="text1"/>
          <w:sz w:val="24"/>
          <w:szCs w:val="24"/>
        </w:rPr>
        <w:t>Parent carers are as individual as their children and may have varying levels of involvement over time.</w:t>
      </w:r>
    </w:p>
    <w:p w14:paraId="327E83D3" w14:textId="77777777" w:rsidR="00134FD0" w:rsidRPr="00C64482" w:rsidRDefault="00134FD0" w:rsidP="00134FD0">
      <w:pPr>
        <w:pStyle w:val="ListParagraph"/>
        <w:numPr>
          <w:ilvl w:val="0"/>
          <w:numId w:val="3"/>
        </w:numPr>
        <w:rPr>
          <w:sz w:val="24"/>
          <w:szCs w:val="24"/>
        </w:rPr>
      </w:pPr>
      <w:r w:rsidRPr="00C64482">
        <w:rPr>
          <w:sz w:val="24"/>
          <w:szCs w:val="24"/>
        </w:rPr>
        <w:t xml:space="preserve">Parent carers will have preferred ways of communicating with, our school (e.g. emails, </w:t>
      </w:r>
      <w:r w:rsidRPr="00C64482">
        <w:rPr>
          <w:sz w:val="24"/>
          <w:szCs w:val="24"/>
          <w:highlight w:val="yellow"/>
        </w:rPr>
        <w:t xml:space="preserve">[NAME OF APP </w:t>
      </w:r>
      <w:proofErr w:type="spellStart"/>
      <w:r w:rsidRPr="00C64482">
        <w:rPr>
          <w:sz w:val="24"/>
          <w:szCs w:val="24"/>
          <w:highlight w:val="yellow"/>
        </w:rPr>
        <w:t>eg</w:t>
      </w:r>
      <w:proofErr w:type="spellEnd"/>
      <w:r w:rsidRPr="00C64482">
        <w:rPr>
          <w:sz w:val="24"/>
          <w:szCs w:val="24"/>
          <w:highlight w:val="yellow"/>
        </w:rPr>
        <w:t xml:space="preserve"> Class Dojo]</w:t>
      </w:r>
      <w:r w:rsidRPr="00C64482">
        <w:rPr>
          <w:sz w:val="24"/>
          <w:szCs w:val="24"/>
        </w:rPr>
        <w:t xml:space="preserve"> letters, virtual meetings or in person meetings). Please let us know your preferred method.</w:t>
      </w:r>
    </w:p>
    <w:p w14:paraId="3A941676" w14:textId="77777777" w:rsidR="00134FD0" w:rsidRPr="00C64482" w:rsidRDefault="00134FD0" w:rsidP="00134FD0">
      <w:pPr>
        <w:pStyle w:val="ListParagraph"/>
        <w:numPr>
          <w:ilvl w:val="0"/>
          <w:numId w:val="3"/>
        </w:numPr>
        <w:rPr>
          <w:sz w:val="24"/>
          <w:szCs w:val="24"/>
        </w:rPr>
      </w:pPr>
      <w:r w:rsidRPr="00C64482">
        <w:rPr>
          <w:sz w:val="24"/>
          <w:szCs w:val="24"/>
        </w:rPr>
        <w:t xml:space="preserve">Parent carers may also need support e.g. with filling in forms or using [SCHOOL APP]. You can email </w:t>
      </w:r>
      <w:r w:rsidRPr="00C64482">
        <w:rPr>
          <w:sz w:val="24"/>
          <w:szCs w:val="24"/>
          <w:highlight w:val="yellow"/>
        </w:rPr>
        <w:t>[OFFICE EMAIL ADDRESS]</w:t>
      </w:r>
      <w:r w:rsidRPr="00C64482">
        <w:rPr>
          <w:sz w:val="24"/>
          <w:szCs w:val="24"/>
        </w:rPr>
        <w:t xml:space="preserve"> stating what you need help </w:t>
      </w:r>
      <w:proofErr w:type="gramStart"/>
      <w:r w:rsidRPr="00C64482">
        <w:rPr>
          <w:sz w:val="24"/>
          <w:szCs w:val="24"/>
        </w:rPr>
        <w:t>with</w:t>
      </w:r>
      <w:proofErr w:type="gramEnd"/>
      <w:r w:rsidRPr="00C64482">
        <w:rPr>
          <w:sz w:val="24"/>
          <w:szCs w:val="24"/>
        </w:rPr>
        <w:t xml:space="preserve"> and a member of staff will reply. </w:t>
      </w:r>
    </w:p>
    <w:p w14:paraId="5E2E7A6B" w14:textId="77777777" w:rsidR="00134FD0" w:rsidRPr="00696698" w:rsidRDefault="00134FD0" w:rsidP="00134FD0">
      <w:pPr>
        <w:rPr>
          <w:rFonts w:eastAsia="Calibri" w:cs="Calibri"/>
          <w:i/>
          <w:iCs/>
          <w:color w:val="000000" w:themeColor="text1"/>
          <w:sz w:val="24"/>
          <w:szCs w:val="24"/>
        </w:rPr>
      </w:pPr>
      <w:r w:rsidRPr="00696698">
        <w:rPr>
          <w:rFonts w:eastAsia="Calibri" w:cs="Calibri"/>
          <w:i/>
          <w:iCs/>
          <w:sz w:val="24"/>
          <w:szCs w:val="24"/>
        </w:rPr>
        <w:t xml:space="preserve">For the more detailed version of this policy, including a glossary of terms, please click here </w:t>
      </w:r>
      <w:r w:rsidRPr="00696698">
        <w:rPr>
          <w:rFonts w:eastAsia="Calibri" w:cs="Calibri"/>
          <w:i/>
          <w:iCs/>
          <w:sz w:val="24"/>
          <w:szCs w:val="24"/>
          <w:highlight w:val="yellow"/>
        </w:rPr>
        <w:t>[insert link to full version].</w:t>
      </w:r>
    </w:p>
    <w:p w14:paraId="691A56BD" w14:textId="381B34A3" w:rsidR="00134FD0" w:rsidRPr="00134FD0" w:rsidRDefault="00134FD0" w:rsidP="00134FD0">
      <w:pPr>
        <w:rPr>
          <w:i/>
          <w:iCs/>
          <w:sz w:val="24"/>
          <w:szCs w:val="24"/>
        </w:rPr>
      </w:pPr>
      <w:r w:rsidRPr="00134FD0">
        <w:rPr>
          <w:i/>
          <w:iCs/>
          <w:sz w:val="24"/>
          <w:szCs w:val="24"/>
        </w:rPr>
        <w:t>Both versions of this involvement policy have been developed with a group of parent carers</w:t>
      </w:r>
    </w:p>
    <w:sectPr w:rsidR="00134FD0" w:rsidRPr="00134FD0" w:rsidSect="004A650C">
      <w:headerReference w:type="default" r:id="rId19"/>
      <w:footerReference w:type="default" r:id="rId20"/>
      <w:type w:val="continuous"/>
      <w:pgSz w:w="11906" w:h="16838"/>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0A9C3" w14:textId="77777777" w:rsidR="00A561C5" w:rsidRDefault="00A561C5" w:rsidP="00246694">
      <w:pPr>
        <w:spacing w:after="0"/>
      </w:pPr>
      <w:r>
        <w:separator/>
      </w:r>
    </w:p>
  </w:endnote>
  <w:endnote w:type="continuationSeparator" w:id="0">
    <w:p w14:paraId="7878FEA9" w14:textId="77777777" w:rsidR="00A561C5" w:rsidRDefault="00A561C5" w:rsidP="002466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F83C6" w14:textId="77777777" w:rsidR="00DB7A22" w:rsidRDefault="00723682" w:rsidP="00723682">
    <w:pPr>
      <w:pStyle w:val="Footer"/>
      <w:tabs>
        <w:tab w:val="clear" w:pos="4513"/>
        <w:tab w:val="clear" w:pos="9026"/>
        <w:tab w:val="left" w:pos="188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6716" w14:textId="301D44B3" w:rsidR="00723682" w:rsidRDefault="00723682" w:rsidP="00723682">
    <w:pPr>
      <w:pStyle w:val="Footer"/>
      <w:tabs>
        <w:tab w:val="clear" w:pos="4513"/>
        <w:tab w:val="clear" w:pos="9026"/>
        <w:tab w:val="left" w:pos="188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22480" w14:textId="77777777" w:rsidR="00A561C5" w:rsidRDefault="00A561C5" w:rsidP="00246694">
      <w:pPr>
        <w:spacing w:after="0"/>
      </w:pPr>
      <w:r>
        <w:separator/>
      </w:r>
    </w:p>
  </w:footnote>
  <w:footnote w:type="continuationSeparator" w:id="0">
    <w:p w14:paraId="2F9E807F" w14:textId="77777777" w:rsidR="00A561C5" w:rsidRDefault="00A561C5" w:rsidP="002466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103C" w14:textId="77777777" w:rsidR="00467A91" w:rsidRDefault="00467A91">
    <w:pPr>
      <w:pStyle w:val="Header"/>
    </w:pPr>
    <w:r>
      <w:rPr>
        <w:noProof/>
      </w:rPr>
      <w:drawing>
        <wp:anchor distT="0" distB="0" distL="114300" distR="114300" simplePos="0" relativeHeight="251660288" behindDoc="1" locked="0" layoutInCell="1" allowOverlap="1" wp14:anchorId="6E0D9572" wp14:editId="1A2B320C">
          <wp:simplePos x="0" y="0"/>
          <wp:positionH relativeFrom="page">
            <wp:posOffset>0</wp:posOffset>
          </wp:positionH>
          <wp:positionV relativeFrom="paragraph">
            <wp:posOffset>-449580</wp:posOffset>
          </wp:positionV>
          <wp:extent cx="7535545" cy="10659745"/>
          <wp:effectExtent l="0" t="0" r="8255" b="825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35545" cy="106597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7DBCC" w14:textId="3BBBD669" w:rsidR="00E60C92" w:rsidRDefault="009A278B" w:rsidP="00581D0C">
    <w:pPr>
      <w:pStyle w:val="Header"/>
      <w:tabs>
        <w:tab w:val="clear" w:pos="4513"/>
        <w:tab w:val="clear" w:pos="9026"/>
        <w:tab w:val="left" w:pos="2781"/>
        <w:tab w:val="left" w:pos="5412"/>
      </w:tabs>
    </w:pPr>
    <w:r>
      <w:rPr>
        <w:noProof/>
      </w:rPr>
      <w:drawing>
        <wp:anchor distT="0" distB="0" distL="114300" distR="114300" simplePos="0" relativeHeight="251659264" behindDoc="1" locked="0" layoutInCell="1" allowOverlap="1" wp14:anchorId="062BC51D" wp14:editId="2F0CFC45">
          <wp:simplePos x="0" y="0"/>
          <wp:positionH relativeFrom="page">
            <wp:posOffset>0</wp:posOffset>
          </wp:positionH>
          <wp:positionV relativeFrom="paragraph">
            <wp:posOffset>-466544</wp:posOffset>
          </wp:positionV>
          <wp:extent cx="7566202" cy="10702516"/>
          <wp:effectExtent l="0" t="0" r="3175" b="381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6202" cy="1070251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3CBF" w14:textId="02A031C5" w:rsidR="00723682" w:rsidRDefault="007236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61E39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D8AF82"/>
    <w:multiLevelType w:val="hybridMultilevel"/>
    <w:tmpl w:val="9AE61854"/>
    <w:lvl w:ilvl="0" w:tplc="D0000D16">
      <w:start w:val="1"/>
      <w:numFmt w:val="bullet"/>
      <w:lvlText w:val=""/>
      <w:lvlJc w:val="left"/>
      <w:pPr>
        <w:ind w:left="720" w:hanging="360"/>
      </w:pPr>
      <w:rPr>
        <w:rFonts w:ascii="Symbol" w:hAnsi="Symbol" w:hint="default"/>
      </w:rPr>
    </w:lvl>
    <w:lvl w:ilvl="1" w:tplc="7716262E">
      <w:start w:val="1"/>
      <w:numFmt w:val="bullet"/>
      <w:lvlText w:val="o"/>
      <w:lvlJc w:val="left"/>
      <w:pPr>
        <w:ind w:left="1440" w:hanging="360"/>
      </w:pPr>
      <w:rPr>
        <w:rFonts w:ascii="Courier New" w:hAnsi="Courier New" w:hint="default"/>
      </w:rPr>
    </w:lvl>
    <w:lvl w:ilvl="2" w:tplc="0BC86478">
      <w:start w:val="1"/>
      <w:numFmt w:val="bullet"/>
      <w:lvlText w:val=""/>
      <w:lvlJc w:val="left"/>
      <w:pPr>
        <w:ind w:left="2160" w:hanging="360"/>
      </w:pPr>
      <w:rPr>
        <w:rFonts w:ascii="Wingdings" w:hAnsi="Wingdings" w:hint="default"/>
      </w:rPr>
    </w:lvl>
    <w:lvl w:ilvl="3" w:tplc="BB8C8054">
      <w:start w:val="1"/>
      <w:numFmt w:val="bullet"/>
      <w:lvlText w:val=""/>
      <w:lvlJc w:val="left"/>
      <w:pPr>
        <w:ind w:left="2880" w:hanging="360"/>
      </w:pPr>
      <w:rPr>
        <w:rFonts w:ascii="Symbol" w:hAnsi="Symbol" w:hint="default"/>
      </w:rPr>
    </w:lvl>
    <w:lvl w:ilvl="4" w:tplc="88C8D882">
      <w:start w:val="1"/>
      <w:numFmt w:val="bullet"/>
      <w:lvlText w:val="o"/>
      <w:lvlJc w:val="left"/>
      <w:pPr>
        <w:ind w:left="3600" w:hanging="360"/>
      </w:pPr>
      <w:rPr>
        <w:rFonts w:ascii="Courier New" w:hAnsi="Courier New" w:hint="default"/>
      </w:rPr>
    </w:lvl>
    <w:lvl w:ilvl="5" w:tplc="A5820956">
      <w:start w:val="1"/>
      <w:numFmt w:val="bullet"/>
      <w:lvlText w:val=""/>
      <w:lvlJc w:val="left"/>
      <w:pPr>
        <w:ind w:left="4320" w:hanging="360"/>
      </w:pPr>
      <w:rPr>
        <w:rFonts w:ascii="Wingdings" w:hAnsi="Wingdings" w:hint="default"/>
      </w:rPr>
    </w:lvl>
    <w:lvl w:ilvl="6" w:tplc="9602562A">
      <w:start w:val="1"/>
      <w:numFmt w:val="bullet"/>
      <w:lvlText w:val=""/>
      <w:lvlJc w:val="left"/>
      <w:pPr>
        <w:ind w:left="5040" w:hanging="360"/>
      </w:pPr>
      <w:rPr>
        <w:rFonts w:ascii="Symbol" w:hAnsi="Symbol" w:hint="default"/>
      </w:rPr>
    </w:lvl>
    <w:lvl w:ilvl="7" w:tplc="ED80DFA4">
      <w:start w:val="1"/>
      <w:numFmt w:val="bullet"/>
      <w:lvlText w:val="o"/>
      <w:lvlJc w:val="left"/>
      <w:pPr>
        <w:ind w:left="5760" w:hanging="360"/>
      </w:pPr>
      <w:rPr>
        <w:rFonts w:ascii="Courier New" w:hAnsi="Courier New" w:hint="default"/>
      </w:rPr>
    </w:lvl>
    <w:lvl w:ilvl="8" w:tplc="1D8AA8FC">
      <w:start w:val="1"/>
      <w:numFmt w:val="bullet"/>
      <w:lvlText w:val=""/>
      <w:lvlJc w:val="left"/>
      <w:pPr>
        <w:ind w:left="6480" w:hanging="360"/>
      </w:pPr>
      <w:rPr>
        <w:rFonts w:ascii="Wingdings" w:hAnsi="Wingdings" w:hint="default"/>
      </w:rPr>
    </w:lvl>
  </w:abstractNum>
  <w:abstractNum w:abstractNumId="2" w15:restartNumberingAfterBreak="0">
    <w:nsid w:val="45312697"/>
    <w:multiLevelType w:val="hybridMultilevel"/>
    <w:tmpl w:val="49408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B54AB2"/>
    <w:multiLevelType w:val="hybridMultilevel"/>
    <w:tmpl w:val="8A8C9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76078394">
    <w:abstractNumId w:val="2"/>
  </w:num>
  <w:num w:numId="2" w16cid:durableId="685014586">
    <w:abstractNumId w:val="3"/>
  </w:num>
  <w:num w:numId="3" w16cid:durableId="1455906954">
    <w:abstractNumId w:val="1"/>
  </w:num>
  <w:num w:numId="4" w16cid:durableId="2063794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4C6"/>
    <w:rsid w:val="0001446F"/>
    <w:rsid w:val="00020399"/>
    <w:rsid w:val="000435FB"/>
    <w:rsid w:val="00051D5F"/>
    <w:rsid w:val="00076155"/>
    <w:rsid w:val="00097C88"/>
    <w:rsid w:val="000C3A7E"/>
    <w:rsid w:val="000C434F"/>
    <w:rsid w:val="00116A5E"/>
    <w:rsid w:val="00134FD0"/>
    <w:rsid w:val="00146AC9"/>
    <w:rsid w:val="001568DF"/>
    <w:rsid w:val="00164E95"/>
    <w:rsid w:val="00175D88"/>
    <w:rsid w:val="002163DC"/>
    <w:rsid w:val="00224C98"/>
    <w:rsid w:val="00241838"/>
    <w:rsid w:val="00246694"/>
    <w:rsid w:val="00263984"/>
    <w:rsid w:val="00267F4E"/>
    <w:rsid w:val="00277753"/>
    <w:rsid w:val="00285368"/>
    <w:rsid w:val="002B1D9C"/>
    <w:rsid w:val="00357B7B"/>
    <w:rsid w:val="003632AF"/>
    <w:rsid w:val="00366B05"/>
    <w:rsid w:val="0038746E"/>
    <w:rsid w:val="003876AC"/>
    <w:rsid w:val="003B54BF"/>
    <w:rsid w:val="00432A12"/>
    <w:rsid w:val="0045465E"/>
    <w:rsid w:val="00467A91"/>
    <w:rsid w:val="004A129C"/>
    <w:rsid w:val="004A650C"/>
    <w:rsid w:val="004B1893"/>
    <w:rsid w:val="004C2B38"/>
    <w:rsid w:val="00511D59"/>
    <w:rsid w:val="00535F9A"/>
    <w:rsid w:val="00553448"/>
    <w:rsid w:val="00581D0C"/>
    <w:rsid w:val="005A1E67"/>
    <w:rsid w:val="005A2853"/>
    <w:rsid w:val="005B247F"/>
    <w:rsid w:val="005B319D"/>
    <w:rsid w:val="005C263E"/>
    <w:rsid w:val="005C2BD8"/>
    <w:rsid w:val="005D431F"/>
    <w:rsid w:val="005F14DA"/>
    <w:rsid w:val="00606802"/>
    <w:rsid w:val="00643142"/>
    <w:rsid w:val="00644D8E"/>
    <w:rsid w:val="0068533D"/>
    <w:rsid w:val="00696501"/>
    <w:rsid w:val="006A7554"/>
    <w:rsid w:val="006B3775"/>
    <w:rsid w:val="006B57B7"/>
    <w:rsid w:val="006D0CE4"/>
    <w:rsid w:val="006D2DC4"/>
    <w:rsid w:val="006E2A1E"/>
    <w:rsid w:val="00720B2B"/>
    <w:rsid w:val="0072220E"/>
    <w:rsid w:val="00723682"/>
    <w:rsid w:val="00730DD2"/>
    <w:rsid w:val="0074405F"/>
    <w:rsid w:val="0075207C"/>
    <w:rsid w:val="007873F6"/>
    <w:rsid w:val="00787EA5"/>
    <w:rsid w:val="007A22CE"/>
    <w:rsid w:val="007A7B39"/>
    <w:rsid w:val="007B53B5"/>
    <w:rsid w:val="007E11F9"/>
    <w:rsid w:val="0081513C"/>
    <w:rsid w:val="00870422"/>
    <w:rsid w:val="008C18FF"/>
    <w:rsid w:val="008D72C3"/>
    <w:rsid w:val="008E2FD7"/>
    <w:rsid w:val="008E5837"/>
    <w:rsid w:val="008F1EA5"/>
    <w:rsid w:val="00901FD2"/>
    <w:rsid w:val="00906BE7"/>
    <w:rsid w:val="00943B46"/>
    <w:rsid w:val="00960EC5"/>
    <w:rsid w:val="00966FF1"/>
    <w:rsid w:val="00984AC2"/>
    <w:rsid w:val="009A278B"/>
    <w:rsid w:val="009F10B9"/>
    <w:rsid w:val="00A005CA"/>
    <w:rsid w:val="00A10A1B"/>
    <w:rsid w:val="00A11ED1"/>
    <w:rsid w:val="00A408A1"/>
    <w:rsid w:val="00A418A1"/>
    <w:rsid w:val="00A561C5"/>
    <w:rsid w:val="00A60E62"/>
    <w:rsid w:val="00A9491B"/>
    <w:rsid w:val="00AB3955"/>
    <w:rsid w:val="00AB6A0B"/>
    <w:rsid w:val="00AD4721"/>
    <w:rsid w:val="00AE09B5"/>
    <w:rsid w:val="00AE6C5C"/>
    <w:rsid w:val="00AF68FF"/>
    <w:rsid w:val="00B044C6"/>
    <w:rsid w:val="00B42644"/>
    <w:rsid w:val="00B547CE"/>
    <w:rsid w:val="00B5586B"/>
    <w:rsid w:val="00B609E8"/>
    <w:rsid w:val="00B879A5"/>
    <w:rsid w:val="00BB02F4"/>
    <w:rsid w:val="00BC6A1B"/>
    <w:rsid w:val="00BD0E51"/>
    <w:rsid w:val="00BF1054"/>
    <w:rsid w:val="00C01C36"/>
    <w:rsid w:val="00C01EE9"/>
    <w:rsid w:val="00C325AA"/>
    <w:rsid w:val="00C427E4"/>
    <w:rsid w:val="00C541A1"/>
    <w:rsid w:val="00C75861"/>
    <w:rsid w:val="00C9518E"/>
    <w:rsid w:val="00CA79DF"/>
    <w:rsid w:val="00CB6738"/>
    <w:rsid w:val="00CE5586"/>
    <w:rsid w:val="00CF3724"/>
    <w:rsid w:val="00D52ABE"/>
    <w:rsid w:val="00D5664D"/>
    <w:rsid w:val="00D71EB2"/>
    <w:rsid w:val="00D745D3"/>
    <w:rsid w:val="00DA36E6"/>
    <w:rsid w:val="00DB7A22"/>
    <w:rsid w:val="00E00599"/>
    <w:rsid w:val="00E011DB"/>
    <w:rsid w:val="00E60C92"/>
    <w:rsid w:val="00EA3C7A"/>
    <w:rsid w:val="00EB12B2"/>
    <w:rsid w:val="00ED1E96"/>
    <w:rsid w:val="00F01EAA"/>
    <w:rsid w:val="00F3183B"/>
    <w:rsid w:val="00F34FCB"/>
    <w:rsid w:val="00F40DEB"/>
    <w:rsid w:val="00F72BB7"/>
    <w:rsid w:val="00F92E97"/>
    <w:rsid w:val="00F95C61"/>
    <w:rsid w:val="00FA5E0E"/>
    <w:rsid w:val="00FC2BA2"/>
    <w:rsid w:val="00FD1C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C7A11"/>
  <w15:chartTrackingRefBased/>
  <w15:docId w15:val="{F5FCD832-FF4E-4AC4-98FF-F2A27150D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18E"/>
    <w:pPr>
      <w:spacing w:after="240" w:line="240" w:lineRule="auto"/>
    </w:pPr>
    <w:rPr>
      <w:rFonts w:ascii="Verdana" w:hAnsi="Verdana"/>
    </w:rPr>
  </w:style>
  <w:style w:type="paragraph" w:styleId="Heading1">
    <w:name w:val="heading 1"/>
    <w:basedOn w:val="Normal"/>
    <w:next w:val="Normal"/>
    <w:link w:val="Heading1Char"/>
    <w:uiPriority w:val="9"/>
    <w:qFormat/>
    <w:rsid w:val="00B609E8"/>
    <w:pPr>
      <w:keepNext/>
      <w:keepLines/>
      <w:spacing w:before="240"/>
      <w:outlineLvl w:val="0"/>
    </w:pPr>
    <w:rPr>
      <w:rFonts w:eastAsia="Verdana" w:cstheme="majorBidi"/>
      <w:color w:val="FFFFFF" w:themeColor="background1"/>
      <w:sz w:val="96"/>
      <w:szCs w:val="96"/>
    </w:rPr>
  </w:style>
  <w:style w:type="paragraph" w:styleId="Heading2">
    <w:name w:val="heading 2"/>
    <w:basedOn w:val="Normal"/>
    <w:next w:val="Normal"/>
    <w:link w:val="Heading2Char"/>
    <w:uiPriority w:val="9"/>
    <w:unhideWhenUsed/>
    <w:qFormat/>
    <w:rsid w:val="00B609E8"/>
    <w:pPr>
      <w:outlineLvl w:val="1"/>
    </w:pPr>
    <w:rPr>
      <w:b/>
      <w:bCs/>
      <w:color w:val="538135" w:themeColor="accent6" w:themeShade="BF"/>
      <w:sz w:val="32"/>
      <w:szCs w:val="32"/>
    </w:rPr>
  </w:style>
  <w:style w:type="paragraph" w:styleId="Heading3">
    <w:name w:val="heading 3"/>
    <w:basedOn w:val="Normal"/>
    <w:next w:val="Normal"/>
    <w:link w:val="Heading3Char"/>
    <w:uiPriority w:val="9"/>
    <w:unhideWhenUsed/>
    <w:qFormat/>
    <w:rsid w:val="00A005CA"/>
    <w:pPr>
      <w:outlineLvl w:val="2"/>
    </w:pPr>
    <w:rPr>
      <w:b/>
      <w:bCs/>
      <w:sz w:val="28"/>
      <w:szCs w:val="28"/>
    </w:rPr>
  </w:style>
  <w:style w:type="paragraph" w:styleId="Heading4">
    <w:name w:val="heading 4"/>
    <w:basedOn w:val="Normal"/>
    <w:next w:val="Normal"/>
    <w:link w:val="Heading4Char"/>
    <w:uiPriority w:val="9"/>
    <w:unhideWhenUsed/>
    <w:qFormat/>
    <w:rsid w:val="00C9518E"/>
    <w:pPr>
      <w:outlineLvl w:val="3"/>
    </w:pPr>
    <w:rPr>
      <w:b/>
      <w:bCs/>
      <w:sz w:val="24"/>
      <w:szCs w:val="24"/>
    </w:rPr>
  </w:style>
  <w:style w:type="paragraph" w:styleId="Heading5">
    <w:name w:val="heading 5"/>
    <w:basedOn w:val="Normal"/>
    <w:next w:val="Normal"/>
    <w:link w:val="Heading5Char"/>
    <w:uiPriority w:val="9"/>
    <w:unhideWhenUsed/>
    <w:qFormat/>
    <w:rsid w:val="00C9518E"/>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9E8"/>
    <w:rPr>
      <w:rFonts w:ascii="Verdana" w:eastAsia="Verdana" w:hAnsi="Verdana" w:cstheme="majorBidi"/>
      <w:color w:val="FFFFFF" w:themeColor="background1"/>
      <w:sz w:val="96"/>
      <w:szCs w:val="96"/>
    </w:rPr>
  </w:style>
  <w:style w:type="character" w:customStyle="1" w:styleId="Heading2Char">
    <w:name w:val="Heading 2 Char"/>
    <w:basedOn w:val="DefaultParagraphFont"/>
    <w:link w:val="Heading2"/>
    <w:uiPriority w:val="9"/>
    <w:rsid w:val="00B609E8"/>
    <w:rPr>
      <w:rFonts w:ascii="Verdana" w:hAnsi="Verdana"/>
      <w:b/>
      <w:bCs/>
      <w:color w:val="538135" w:themeColor="accent6" w:themeShade="BF"/>
      <w:sz w:val="32"/>
      <w:szCs w:val="32"/>
    </w:rPr>
  </w:style>
  <w:style w:type="paragraph" w:styleId="Header">
    <w:name w:val="header"/>
    <w:basedOn w:val="Normal"/>
    <w:link w:val="HeaderChar"/>
    <w:uiPriority w:val="99"/>
    <w:unhideWhenUsed/>
    <w:rsid w:val="00246694"/>
    <w:pPr>
      <w:tabs>
        <w:tab w:val="center" w:pos="4513"/>
        <w:tab w:val="right" w:pos="9026"/>
      </w:tabs>
      <w:spacing w:after="0"/>
    </w:pPr>
  </w:style>
  <w:style w:type="character" w:customStyle="1" w:styleId="HeaderChar">
    <w:name w:val="Header Char"/>
    <w:basedOn w:val="DefaultParagraphFont"/>
    <w:link w:val="Header"/>
    <w:uiPriority w:val="99"/>
    <w:rsid w:val="00246694"/>
  </w:style>
  <w:style w:type="paragraph" w:styleId="Footer">
    <w:name w:val="footer"/>
    <w:basedOn w:val="Normal"/>
    <w:link w:val="FooterChar"/>
    <w:uiPriority w:val="99"/>
    <w:unhideWhenUsed/>
    <w:rsid w:val="00246694"/>
    <w:pPr>
      <w:tabs>
        <w:tab w:val="center" w:pos="4513"/>
        <w:tab w:val="right" w:pos="9026"/>
      </w:tabs>
      <w:spacing w:after="0"/>
    </w:pPr>
  </w:style>
  <w:style w:type="character" w:customStyle="1" w:styleId="FooterChar">
    <w:name w:val="Footer Char"/>
    <w:basedOn w:val="DefaultParagraphFont"/>
    <w:link w:val="Footer"/>
    <w:uiPriority w:val="99"/>
    <w:rsid w:val="00246694"/>
  </w:style>
  <w:style w:type="character" w:customStyle="1" w:styleId="Heading3Char">
    <w:name w:val="Heading 3 Char"/>
    <w:basedOn w:val="DefaultParagraphFont"/>
    <w:link w:val="Heading3"/>
    <w:uiPriority w:val="9"/>
    <w:rsid w:val="00A005CA"/>
    <w:rPr>
      <w:rFonts w:ascii="Verdana" w:hAnsi="Verdana"/>
      <w:b/>
      <w:bCs/>
      <w:sz w:val="28"/>
      <w:szCs w:val="28"/>
    </w:rPr>
  </w:style>
  <w:style w:type="character" w:customStyle="1" w:styleId="Heading4Char">
    <w:name w:val="Heading 4 Char"/>
    <w:basedOn w:val="DefaultParagraphFont"/>
    <w:link w:val="Heading4"/>
    <w:uiPriority w:val="9"/>
    <w:rsid w:val="00C9518E"/>
    <w:rPr>
      <w:rFonts w:ascii="Verdana" w:hAnsi="Verdana"/>
      <w:b/>
      <w:bCs/>
      <w:sz w:val="24"/>
      <w:szCs w:val="24"/>
    </w:rPr>
  </w:style>
  <w:style w:type="character" w:customStyle="1" w:styleId="Heading5Char">
    <w:name w:val="Heading 5 Char"/>
    <w:basedOn w:val="DefaultParagraphFont"/>
    <w:link w:val="Heading5"/>
    <w:uiPriority w:val="9"/>
    <w:rsid w:val="00C9518E"/>
    <w:rPr>
      <w:rFonts w:ascii="Verdana" w:hAnsi="Verdana"/>
    </w:rPr>
  </w:style>
  <w:style w:type="paragraph" w:styleId="ListParagraph">
    <w:name w:val="List Paragraph"/>
    <w:basedOn w:val="Normal"/>
    <w:uiPriority w:val="34"/>
    <w:qFormat/>
    <w:rsid w:val="00B609E8"/>
    <w:pPr>
      <w:ind w:left="720"/>
      <w:contextualSpacing/>
    </w:pPr>
  </w:style>
  <w:style w:type="paragraph" w:styleId="ListBullet">
    <w:name w:val="List Bullet"/>
    <w:basedOn w:val="Normal"/>
    <w:uiPriority w:val="99"/>
    <w:unhideWhenUsed/>
    <w:rsid w:val="00134FD0"/>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2CC5E82-7849-4450-ACA7-4CF952EABDAF}" type="doc">
      <dgm:prSet loTypeId="urn:microsoft.com/office/officeart/2005/8/layout/lProcess3" loCatId="process" qsTypeId="urn:microsoft.com/office/officeart/2005/8/quickstyle/simple1" qsCatId="simple" csTypeId="urn:microsoft.com/office/officeart/2005/8/colors/accent1_2" csCatId="accent1" phldr="1"/>
      <dgm:spPr/>
      <dgm:t>
        <a:bodyPr/>
        <a:lstStyle/>
        <a:p>
          <a:endParaRPr lang="en-GB"/>
        </a:p>
      </dgm:t>
    </dgm:pt>
    <dgm:pt modelId="{BBC19AD4-0B3D-4476-89A3-82443796A2FC}">
      <dgm:prSet phldrT="[Text]"/>
      <dgm:spPr>
        <a:solidFill>
          <a:schemeClr val="accent6">
            <a:lumMod val="75000"/>
          </a:schemeClr>
        </a:solidFill>
      </dgm:spPr>
      <dgm:t>
        <a:bodyPr/>
        <a:lstStyle/>
        <a:p>
          <a:r>
            <a:rPr lang="en-GB"/>
            <a:t>Identifying need for support</a:t>
          </a:r>
        </a:p>
      </dgm:t>
    </dgm:pt>
    <dgm:pt modelId="{44BFAEA9-4581-46DF-A3A0-9D64E2638102}" type="parTrans" cxnId="{51A68D57-B686-4F67-ADFA-34F7B143D92F}">
      <dgm:prSet/>
      <dgm:spPr/>
      <dgm:t>
        <a:bodyPr/>
        <a:lstStyle/>
        <a:p>
          <a:endParaRPr lang="en-GB"/>
        </a:p>
      </dgm:t>
    </dgm:pt>
    <dgm:pt modelId="{C001F111-A9AB-402D-BC57-6D124BB5B7FD}" type="sibTrans" cxnId="{51A68D57-B686-4F67-ADFA-34F7B143D92F}">
      <dgm:prSet/>
      <dgm:spPr/>
      <dgm:t>
        <a:bodyPr/>
        <a:lstStyle/>
        <a:p>
          <a:endParaRPr lang="en-GB"/>
        </a:p>
      </dgm:t>
    </dgm:pt>
    <dgm:pt modelId="{1A139E47-7F46-4F0A-82BC-B730FDAA1D65}">
      <dgm:prSet phldrT="[Text]"/>
      <dgm:spPr>
        <a:solidFill>
          <a:schemeClr val="accent6">
            <a:lumMod val="20000"/>
            <a:lumOff val="80000"/>
            <a:alpha val="90000"/>
          </a:schemeClr>
        </a:solidFill>
      </dgm:spPr>
      <dgm:t>
        <a:bodyPr/>
        <a:lstStyle/>
        <a:p>
          <a:r>
            <a:rPr lang="en-GB"/>
            <a:t>Parent and class teacher meet and discuss concerns</a:t>
          </a:r>
        </a:p>
      </dgm:t>
    </dgm:pt>
    <dgm:pt modelId="{48BE32C0-961C-489F-927F-7D113E93AC61}" type="parTrans" cxnId="{D6E830FD-BA57-464E-AE7F-2A61A3475FA1}">
      <dgm:prSet/>
      <dgm:spPr/>
      <dgm:t>
        <a:bodyPr/>
        <a:lstStyle/>
        <a:p>
          <a:endParaRPr lang="en-GB"/>
        </a:p>
      </dgm:t>
    </dgm:pt>
    <dgm:pt modelId="{6706A0F8-A666-477E-9DAD-E71F4CC1D315}" type="sibTrans" cxnId="{D6E830FD-BA57-464E-AE7F-2A61A3475FA1}">
      <dgm:prSet/>
      <dgm:spPr/>
      <dgm:t>
        <a:bodyPr/>
        <a:lstStyle/>
        <a:p>
          <a:endParaRPr lang="en-GB"/>
        </a:p>
      </dgm:t>
    </dgm:pt>
    <dgm:pt modelId="{B59960EC-7917-494D-BAAE-DF7BC3FB2472}">
      <dgm:prSet phldrT="[Text]"/>
      <dgm:spPr>
        <a:solidFill>
          <a:schemeClr val="accent6">
            <a:lumMod val="20000"/>
            <a:lumOff val="80000"/>
            <a:alpha val="90000"/>
          </a:schemeClr>
        </a:solidFill>
      </dgm:spPr>
      <dgm:t>
        <a:bodyPr/>
        <a:lstStyle/>
        <a:p>
          <a:r>
            <a:rPr lang="en-GB"/>
            <a:t>Parent to tell school how they want to meet (e.g. online)</a:t>
          </a:r>
        </a:p>
      </dgm:t>
    </dgm:pt>
    <dgm:pt modelId="{F9055504-BE0D-4371-ACA5-C2DDE1FFF0CB}" type="parTrans" cxnId="{3D0404E3-6545-4807-8D29-BACB60F24DCF}">
      <dgm:prSet/>
      <dgm:spPr/>
      <dgm:t>
        <a:bodyPr/>
        <a:lstStyle/>
        <a:p>
          <a:endParaRPr lang="en-GB"/>
        </a:p>
      </dgm:t>
    </dgm:pt>
    <dgm:pt modelId="{13B4394B-BF30-46F2-B1F4-A8CE02B7A2C0}" type="sibTrans" cxnId="{3D0404E3-6545-4807-8D29-BACB60F24DCF}">
      <dgm:prSet/>
      <dgm:spPr/>
      <dgm:t>
        <a:bodyPr/>
        <a:lstStyle/>
        <a:p>
          <a:endParaRPr lang="en-GB"/>
        </a:p>
      </dgm:t>
    </dgm:pt>
    <dgm:pt modelId="{902922B1-2A86-4B57-9B86-133E30AF9FA7}">
      <dgm:prSet phldrT="[Text]"/>
      <dgm:spPr>
        <a:solidFill>
          <a:schemeClr val="accent6">
            <a:lumMod val="75000"/>
          </a:schemeClr>
        </a:solidFill>
      </dgm:spPr>
      <dgm:t>
        <a:bodyPr/>
        <a:lstStyle/>
        <a:p>
          <a:r>
            <a:rPr lang="en-GB"/>
            <a:t>Need for additional support</a:t>
          </a:r>
        </a:p>
      </dgm:t>
    </dgm:pt>
    <dgm:pt modelId="{B430AA5E-72F6-4000-B835-213AEC80FA59}" type="parTrans" cxnId="{717EE239-8382-45C5-9BCB-B6346271A07C}">
      <dgm:prSet/>
      <dgm:spPr/>
      <dgm:t>
        <a:bodyPr/>
        <a:lstStyle/>
        <a:p>
          <a:endParaRPr lang="en-GB"/>
        </a:p>
      </dgm:t>
    </dgm:pt>
    <dgm:pt modelId="{EEE0A72C-6D62-4AC7-A6BA-8671D348F6AB}" type="sibTrans" cxnId="{717EE239-8382-45C5-9BCB-B6346271A07C}">
      <dgm:prSet/>
      <dgm:spPr/>
      <dgm:t>
        <a:bodyPr/>
        <a:lstStyle/>
        <a:p>
          <a:endParaRPr lang="en-GB"/>
        </a:p>
      </dgm:t>
    </dgm:pt>
    <dgm:pt modelId="{9BF2AF19-8A71-45F4-8554-4F5FD2F8EFD9}">
      <dgm:prSet phldrT="[Text]"/>
      <dgm:spPr>
        <a:solidFill>
          <a:schemeClr val="accent6">
            <a:lumMod val="20000"/>
            <a:lumOff val="80000"/>
            <a:alpha val="90000"/>
          </a:schemeClr>
        </a:solidFill>
      </dgm:spPr>
      <dgm:t>
        <a:bodyPr/>
        <a:lstStyle/>
        <a:p>
          <a:r>
            <a:rPr lang="en-GB"/>
            <a:t>Individual Support Plan agreed and reviewed at least 3 times a year</a:t>
          </a:r>
        </a:p>
      </dgm:t>
    </dgm:pt>
    <dgm:pt modelId="{ACB211BF-3C4C-497B-B326-6BA77F72EAEB}" type="parTrans" cxnId="{88AA44E8-3079-4614-A833-FE0C2BF289F7}">
      <dgm:prSet/>
      <dgm:spPr/>
      <dgm:t>
        <a:bodyPr/>
        <a:lstStyle/>
        <a:p>
          <a:endParaRPr lang="en-GB"/>
        </a:p>
      </dgm:t>
    </dgm:pt>
    <dgm:pt modelId="{32FD9374-095B-41D2-A3D3-8CA94FC3A225}" type="sibTrans" cxnId="{88AA44E8-3079-4614-A833-FE0C2BF289F7}">
      <dgm:prSet/>
      <dgm:spPr/>
      <dgm:t>
        <a:bodyPr/>
        <a:lstStyle/>
        <a:p>
          <a:endParaRPr lang="en-GB"/>
        </a:p>
      </dgm:t>
    </dgm:pt>
    <dgm:pt modelId="{4ED2A4E8-BD50-4E40-BACA-BFEF0EFC6DF9}">
      <dgm:prSet phldrT="[Text]"/>
      <dgm:spPr>
        <a:solidFill>
          <a:schemeClr val="accent6">
            <a:lumMod val="20000"/>
            <a:lumOff val="80000"/>
            <a:alpha val="90000"/>
          </a:schemeClr>
        </a:solidFill>
      </dgm:spPr>
      <dgm:t>
        <a:bodyPr/>
        <a:lstStyle/>
        <a:p>
          <a:r>
            <a:rPr lang="en-GB"/>
            <a:t>Parent to sharethier child's strengths, interests and challenges </a:t>
          </a:r>
        </a:p>
      </dgm:t>
    </dgm:pt>
    <dgm:pt modelId="{EB0E38CB-2043-4DF8-9755-1607B50D7EED}" type="parTrans" cxnId="{C4D0CFE2-44C0-4978-8989-662EBCBFB0A0}">
      <dgm:prSet/>
      <dgm:spPr/>
      <dgm:t>
        <a:bodyPr/>
        <a:lstStyle/>
        <a:p>
          <a:endParaRPr lang="en-GB"/>
        </a:p>
      </dgm:t>
    </dgm:pt>
    <dgm:pt modelId="{4496C196-B755-430B-A451-52035D56AE58}" type="sibTrans" cxnId="{C4D0CFE2-44C0-4978-8989-662EBCBFB0A0}">
      <dgm:prSet/>
      <dgm:spPr/>
      <dgm:t>
        <a:bodyPr/>
        <a:lstStyle/>
        <a:p>
          <a:endParaRPr lang="en-GB"/>
        </a:p>
      </dgm:t>
    </dgm:pt>
    <dgm:pt modelId="{DF609FD0-4B53-46FC-B2F2-AB31A7217EDE}">
      <dgm:prSet phldrT="[Text]"/>
      <dgm:spPr>
        <a:solidFill>
          <a:schemeClr val="accent6">
            <a:lumMod val="75000"/>
          </a:schemeClr>
        </a:solidFill>
      </dgm:spPr>
      <dgm:t>
        <a:bodyPr/>
        <a:lstStyle/>
        <a:p>
          <a:r>
            <a:rPr lang="en-GB"/>
            <a:t>Need for further support</a:t>
          </a:r>
        </a:p>
      </dgm:t>
    </dgm:pt>
    <dgm:pt modelId="{0544AD66-6D39-4F15-B4DB-C6FF51443D4B}" type="parTrans" cxnId="{B5011805-DCED-4B57-B06F-2000FE59E79A}">
      <dgm:prSet/>
      <dgm:spPr/>
      <dgm:t>
        <a:bodyPr/>
        <a:lstStyle/>
        <a:p>
          <a:endParaRPr lang="en-GB"/>
        </a:p>
      </dgm:t>
    </dgm:pt>
    <dgm:pt modelId="{FB42F06F-3FB2-4771-9416-E4665B711FAE}" type="sibTrans" cxnId="{B5011805-DCED-4B57-B06F-2000FE59E79A}">
      <dgm:prSet/>
      <dgm:spPr/>
      <dgm:t>
        <a:bodyPr/>
        <a:lstStyle/>
        <a:p>
          <a:endParaRPr lang="en-GB"/>
        </a:p>
      </dgm:t>
    </dgm:pt>
    <dgm:pt modelId="{06002E0A-7C15-43A5-B293-AEA4C6DD061A}">
      <dgm:prSet phldrT="[Text]"/>
      <dgm:spPr>
        <a:solidFill>
          <a:schemeClr val="accent6">
            <a:lumMod val="20000"/>
            <a:lumOff val="80000"/>
            <a:alpha val="90000"/>
          </a:schemeClr>
        </a:solidFill>
      </dgm:spPr>
      <dgm:t>
        <a:bodyPr/>
        <a:lstStyle/>
        <a:p>
          <a:r>
            <a:rPr lang="en-GB"/>
            <a:t>Meetings to include SENCO/Inclusion Lead to discuss needs</a:t>
          </a:r>
        </a:p>
      </dgm:t>
    </dgm:pt>
    <dgm:pt modelId="{89D2E78A-CDD2-4B38-ACA1-49D1D7E68067}" type="parTrans" cxnId="{09139B9C-AC00-46FD-9812-E9CA9303BE4F}">
      <dgm:prSet/>
      <dgm:spPr/>
      <dgm:t>
        <a:bodyPr/>
        <a:lstStyle/>
        <a:p>
          <a:endParaRPr lang="en-GB"/>
        </a:p>
      </dgm:t>
    </dgm:pt>
    <dgm:pt modelId="{5CECCDA9-D120-47D8-A5E0-718BD006CBB3}" type="sibTrans" cxnId="{09139B9C-AC00-46FD-9812-E9CA9303BE4F}">
      <dgm:prSet/>
      <dgm:spPr/>
      <dgm:t>
        <a:bodyPr/>
        <a:lstStyle/>
        <a:p>
          <a:endParaRPr lang="en-GB"/>
        </a:p>
      </dgm:t>
    </dgm:pt>
    <dgm:pt modelId="{99011C48-B5A1-4283-8077-171EDA86570D}">
      <dgm:prSet phldrT="[Text]"/>
      <dgm:spPr>
        <a:solidFill>
          <a:schemeClr val="accent6">
            <a:lumMod val="20000"/>
            <a:lumOff val="80000"/>
            <a:alpha val="90000"/>
          </a:schemeClr>
        </a:solidFill>
      </dgm:spPr>
      <dgm:t>
        <a:bodyPr/>
        <a:lstStyle/>
        <a:p>
          <a:r>
            <a:rPr lang="en-GB"/>
            <a:t>Meetings may involve outside support agencies and/or applying for EHCNA</a:t>
          </a:r>
        </a:p>
      </dgm:t>
    </dgm:pt>
    <dgm:pt modelId="{E407C38F-075F-4BD3-A301-4A4B1FBD25AE}" type="parTrans" cxnId="{E3B12E3F-072E-4F48-BBD4-773D966D344C}">
      <dgm:prSet/>
      <dgm:spPr/>
      <dgm:t>
        <a:bodyPr/>
        <a:lstStyle/>
        <a:p>
          <a:endParaRPr lang="en-GB"/>
        </a:p>
      </dgm:t>
    </dgm:pt>
    <dgm:pt modelId="{8FDF019C-9B40-4ECC-881B-554EBE7A5AE4}" type="sibTrans" cxnId="{E3B12E3F-072E-4F48-BBD4-773D966D344C}">
      <dgm:prSet/>
      <dgm:spPr/>
      <dgm:t>
        <a:bodyPr/>
        <a:lstStyle/>
        <a:p>
          <a:endParaRPr lang="en-GB"/>
        </a:p>
      </dgm:t>
    </dgm:pt>
    <dgm:pt modelId="{2E9A5276-6CA7-4AE9-ADFB-9C698EF6B57F}" type="pres">
      <dgm:prSet presAssocID="{C2CC5E82-7849-4450-ACA7-4CF952EABDAF}" presName="Name0" presStyleCnt="0">
        <dgm:presLayoutVars>
          <dgm:chPref val="3"/>
          <dgm:dir/>
          <dgm:animLvl val="lvl"/>
          <dgm:resizeHandles/>
        </dgm:presLayoutVars>
      </dgm:prSet>
      <dgm:spPr/>
    </dgm:pt>
    <dgm:pt modelId="{8D6A9C74-FF0D-40D9-8EC7-8574A1F7CDE6}" type="pres">
      <dgm:prSet presAssocID="{BBC19AD4-0B3D-4476-89A3-82443796A2FC}" presName="horFlow" presStyleCnt="0"/>
      <dgm:spPr/>
    </dgm:pt>
    <dgm:pt modelId="{94AB2230-6604-4712-8963-EC71DA553F9C}" type="pres">
      <dgm:prSet presAssocID="{BBC19AD4-0B3D-4476-89A3-82443796A2FC}" presName="bigChev" presStyleLbl="node1" presStyleIdx="0" presStyleCnt="3"/>
      <dgm:spPr/>
    </dgm:pt>
    <dgm:pt modelId="{FD6212A6-5B4B-4820-9A69-61227A4BA723}" type="pres">
      <dgm:prSet presAssocID="{48BE32C0-961C-489F-927F-7D113E93AC61}" presName="parTrans" presStyleCnt="0"/>
      <dgm:spPr/>
    </dgm:pt>
    <dgm:pt modelId="{37325185-B8D9-4961-8325-AFD6621A15CA}" type="pres">
      <dgm:prSet presAssocID="{1A139E47-7F46-4F0A-82BC-B730FDAA1D65}" presName="node" presStyleLbl="alignAccFollowNode1" presStyleIdx="0" presStyleCnt="6">
        <dgm:presLayoutVars>
          <dgm:bulletEnabled val="1"/>
        </dgm:presLayoutVars>
      </dgm:prSet>
      <dgm:spPr/>
    </dgm:pt>
    <dgm:pt modelId="{086AFA9E-B1C3-4D4A-91C2-73F4912B6EB7}" type="pres">
      <dgm:prSet presAssocID="{6706A0F8-A666-477E-9DAD-E71F4CC1D315}" presName="sibTrans" presStyleCnt="0"/>
      <dgm:spPr/>
    </dgm:pt>
    <dgm:pt modelId="{537E85CB-698A-46ED-B6A5-2D56C202238A}" type="pres">
      <dgm:prSet presAssocID="{B59960EC-7917-494D-BAAE-DF7BC3FB2472}" presName="node" presStyleLbl="alignAccFollowNode1" presStyleIdx="1" presStyleCnt="6">
        <dgm:presLayoutVars>
          <dgm:bulletEnabled val="1"/>
        </dgm:presLayoutVars>
      </dgm:prSet>
      <dgm:spPr/>
    </dgm:pt>
    <dgm:pt modelId="{0DBB9902-84DE-4E50-81E9-F948C461A096}" type="pres">
      <dgm:prSet presAssocID="{BBC19AD4-0B3D-4476-89A3-82443796A2FC}" presName="vSp" presStyleCnt="0"/>
      <dgm:spPr/>
    </dgm:pt>
    <dgm:pt modelId="{C7B1CE9D-F2F6-4767-9B8E-0E45A90AF1D3}" type="pres">
      <dgm:prSet presAssocID="{902922B1-2A86-4B57-9B86-133E30AF9FA7}" presName="horFlow" presStyleCnt="0"/>
      <dgm:spPr/>
    </dgm:pt>
    <dgm:pt modelId="{281D901A-E670-4B63-B56A-727AADA07CE7}" type="pres">
      <dgm:prSet presAssocID="{902922B1-2A86-4B57-9B86-133E30AF9FA7}" presName="bigChev" presStyleLbl="node1" presStyleIdx="1" presStyleCnt="3"/>
      <dgm:spPr/>
    </dgm:pt>
    <dgm:pt modelId="{95DE3F44-82D5-4A91-A60B-01472D5441FE}" type="pres">
      <dgm:prSet presAssocID="{ACB211BF-3C4C-497B-B326-6BA77F72EAEB}" presName="parTrans" presStyleCnt="0"/>
      <dgm:spPr/>
    </dgm:pt>
    <dgm:pt modelId="{1AA52933-B4CC-412A-B246-9FD1E0DE4678}" type="pres">
      <dgm:prSet presAssocID="{9BF2AF19-8A71-45F4-8554-4F5FD2F8EFD9}" presName="node" presStyleLbl="alignAccFollowNode1" presStyleIdx="2" presStyleCnt="6">
        <dgm:presLayoutVars>
          <dgm:bulletEnabled val="1"/>
        </dgm:presLayoutVars>
      </dgm:prSet>
      <dgm:spPr/>
    </dgm:pt>
    <dgm:pt modelId="{7FB37149-F934-4594-AD63-2DB4C7E7320C}" type="pres">
      <dgm:prSet presAssocID="{32FD9374-095B-41D2-A3D3-8CA94FC3A225}" presName="sibTrans" presStyleCnt="0"/>
      <dgm:spPr/>
    </dgm:pt>
    <dgm:pt modelId="{0A742969-86D3-4A37-9ADF-42C5713DDEC4}" type="pres">
      <dgm:prSet presAssocID="{4ED2A4E8-BD50-4E40-BACA-BFEF0EFC6DF9}" presName="node" presStyleLbl="alignAccFollowNode1" presStyleIdx="3" presStyleCnt="6">
        <dgm:presLayoutVars>
          <dgm:bulletEnabled val="1"/>
        </dgm:presLayoutVars>
      </dgm:prSet>
      <dgm:spPr/>
    </dgm:pt>
    <dgm:pt modelId="{A8520632-1BB3-4635-94E6-A4C7A8F431B8}" type="pres">
      <dgm:prSet presAssocID="{902922B1-2A86-4B57-9B86-133E30AF9FA7}" presName="vSp" presStyleCnt="0"/>
      <dgm:spPr/>
    </dgm:pt>
    <dgm:pt modelId="{8C0C30D0-DDC4-4E80-A902-90CF69A7D18F}" type="pres">
      <dgm:prSet presAssocID="{DF609FD0-4B53-46FC-B2F2-AB31A7217EDE}" presName="horFlow" presStyleCnt="0"/>
      <dgm:spPr/>
    </dgm:pt>
    <dgm:pt modelId="{7046B45E-2680-4A27-99E5-C4E47F1F49E7}" type="pres">
      <dgm:prSet presAssocID="{DF609FD0-4B53-46FC-B2F2-AB31A7217EDE}" presName="bigChev" presStyleLbl="node1" presStyleIdx="2" presStyleCnt="3"/>
      <dgm:spPr/>
    </dgm:pt>
    <dgm:pt modelId="{2D3F502C-A83E-4F0C-9263-C63BA2F54D40}" type="pres">
      <dgm:prSet presAssocID="{89D2E78A-CDD2-4B38-ACA1-49D1D7E68067}" presName="parTrans" presStyleCnt="0"/>
      <dgm:spPr/>
    </dgm:pt>
    <dgm:pt modelId="{B21CCD4F-7987-4D1A-A976-84C8C100FF88}" type="pres">
      <dgm:prSet presAssocID="{06002E0A-7C15-43A5-B293-AEA4C6DD061A}" presName="node" presStyleLbl="alignAccFollowNode1" presStyleIdx="4" presStyleCnt="6">
        <dgm:presLayoutVars>
          <dgm:bulletEnabled val="1"/>
        </dgm:presLayoutVars>
      </dgm:prSet>
      <dgm:spPr/>
    </dgm:pt>
    <dgm:pt modelId="{BB517A99-68B8-482F-B2A2-0AF47535BDF4}" type="pres">
      <dgm:prSet presAssocID="{5CECCDA9-D120-47D8-A5E0-718BD006CBB3}" presName="sibTrans" presStyleCnt="0"/>
      <dgm:spPr/>
    </dgm:pt>
    <dgm:pt modelId="{30E308C8-2539-4E71-B503-C31E501172D5}" type="pres">
      <dgm:prSet presAssocID="{99011C48-B5A1-4283-8077-171EDA86570D}" presName="node" presStyleLbl="alignAccFollowNode1" presStyleIdx="5" presStyleCnt="6">
        <dgm:presLayoutVars>
          <dgm:bulletEnabled val="1"/>
        </dgm:presLayoutVars>
      </dgm:prSet>
      <dgm:spPr/>
    </dgm:pt>
  </dgm:ptLst>
  <dgm:cxnLst>
    <dgm:cxn modelId="{CFBAE104-0C21-4A3B-9F39-9E0FA0343D15}" type="presOf" srcId="{BBC19AD4-0B3D-4476-89A3-82443796A2FC}" destId="{94AB2230-6604-4712-8963-EC71DA553F9C}" srcOrd="0" destOrd="0" presId="urn:microsoft.com/office/officeart/2005/8/layout/lProcess3"/>
    <dgm:cxn modelId="{B5011805-DCED-4B57-B06F-2000FE59E79A}" srcId="{C2CC5E82-7849-4450-ACA7-4CF952EABDAF}" destId="{DF609FD0-4B53-46FC-B2F2-AB31A7217EDE}" srcOrd="2" destOrd="0" parTransId="{0544AD66-6D39-4F15-B4DB-C6FF51443D4B}" sibTransId="{FB42F06F-3FB2-4771-9416-E4665B711FAE}"/>
    <dgm:cxn modelId="{E88F400A-F77C-408E-AE01-D5E9CDDA6CF8}" type="presOf" srcId="{1A139E47-7F46-4F0A-82BC-B730FDAA1D65}" destId="{37325185-B8D9-4961-8325-AFD6621A15CA}" srcOrd="0" destOrd="0" presId="urn:microsoft.com/office/officeart/2005/8/layout/lProcess3"/>
    <dgm:cxn modelId="{717EE239-8382-45C5-9BCB-B6346271A07C}" srcId="{C2CC5E82-7849-4450-ACA7-4CF952EABDAF}" destId="{902922B1-2A86-4B57-9B86-133E30AF9FA7}" srcOrd="1" destOrd="0" parTransId="{B430AA5E-72F6-4000-B835-213AEC80FA59}" sibTransId="{EEE0A72C-6D62-4AC7-A6BA-8671D348F6AB}"/>
    <dgm:cxn modelId="{E3B12E3F-072E-4F48-BBD4-773D966D344C}" srcId="{DF609FD0-4B53-46FC-B2F2-AB31A7217EDE}" destId="{99011C48-B5A1-4283-8077-171EDA86570D}" srcOrd="1" destOrd="0" parTransId="{E407C38F-075F-4BD3-A301-4A4B1FBD25AE}" sibTransId="{8FDF019C-9B40-4ECC-881B-554EBE7A5AE4}"/>
    <dgm:cxn modelId="{00BF6B5E-C12F-4701-AD00-A91B6C876BD3}" type="presOf" srcId="{DF609FD0-4B53-46FC-B2F2-AB31A7217EDE}" destId="{7046B45E-2680-4A27-99E5-C4E47F1F49E7}" srcOrd="0" destOrd="0" presId="urn:microsoft.com/office/officeart/2005/8/layout/lProcess3"/>
    <dgm:cxn modelId="{78EB2760-1C0C-454A-A478-CA779380D2D2}" type="presOf" srcId="{B59960EC-7917-494D-BAAE-DF7BC3FB2472}" destId="{537E85CB-698A-46ED-B6A5-2D56C202238A}" srcOrd="0" destOrd="0" presId="urn:microsoft.com/office/officeart/2005/8/layout/lProcess3"/>
    <dgm:cxn modelId="{F1FE934F-871E-4F00-82D8-DA0E4C608102}" type="presOf" srcId="{06002E0A-7C15-43A5-B293-AEA4C6DD061A}" destId="{B21CCD4F-7987-4D1A-A976-84C8C100FF88}" srcOrd="0" destOrd="0" presId="urn:microsoft.com/office/officeart/2005/8/layout/lProcess3"/>
    <dgm:cxn modelId="{51A68D57-B686-4F67-ADFA-34F7B143D92F}" srcId="{C2CC5E82-7849-4450-ACA7-4CF952EABDAF}" destId="{BBC19AD4-0B3D-4476-89A3-82443796A2FC}" srcOrd="0" destOrd="0" parTransId="{44BFAEA9-4581-46DF-A3A0-9D64E2638102}" sibTransId="{C001F111-A9AB-402D-BC57-6D124BB5B7FD}"/>
    <dgm:cxn modelId="{04DC927F-7167-4669-AD6E-21AFD6895265}" type="presOf" srcId="{4ED2A4E8-BD50-4E40-BACA-BFEF0EFC6DF9}" destId="{0A742969-86D3-4A37-9ADF-42C5713DDEC4}" srcOrd="0" destOrd="0" presId="urn:microsoft.com/office/officeart/2005/8/layout/lProcess3"/>
    <dgm:cxn modelId="{91569583-20B2-4657-BCF7-FFFAD5A558F6}" type="presOf" srcId="{99011C48-B5A1-4283-8077-171EDA86570D}" destId="{30E308C8-2539-4E71-B503-C31E501172D5}" srcOrd="0" destOrd="0" presId="urn:microsoft.com/office/officeart/2005/8/layout/lProcess3"/>
    <dgm:cxn modelId="{09139B9C-AC00-46FD-9812-E9CA9303BE4F}" srcId="{DF609FD0-4B53-46FC-B2F2-AB31A7217EDE}" destId="{06002E0A-7C15-43A5-B293-AEA4C6DD061A}" srcOrd="0" destOrd="0" parTransId="{89D2E78A-CDD2-4B38-ACA1-49D1D7E68067}" sibTransId="{5CECCDA9-D120-47D8-A5E0-718BD006CBB3}"/>
    <dgm:cxn modelId="{B2A8A8A2-1D27-4812-B8F8-A66320168207}" type="presOf" srcId="{C2CC5E82-7849-4450-ACA7-4CF952EABDAF}" destId="{2E9A5276-6CA7-4AE9-ADFB-9C698EF6B57F}" srcOrd="0" destOrd="0" presId="urn:microsoft.com/office/officeart/2005/8/layout/lProcess3"/>
    <dgm:cxn modelId="{D86A8FC1-E76A-49B1-88F5-5CC76EEA3B04}" type="presOf" srcId="{902922B1-2A86-4B57-9B86-133E30AF9FA7}" destId="{281D901A-E670-4B63-B56A-727AADA07CE7}" srcOrd="0" destOrd="0" presId="urn:microsoft.com/office/officeart/2005/8/layout/lProcess3"/>
    <dgm:cxn modelId="{C4D0CFE2-44C0-4978-8989-662EBCBFB0A0}" srcId="{902922B1-2A86-4B57-9B86-133E30AF9FA7}" destId="{4ED2A4E8-BD50-4E40-BACA-BFEF0EFC6DF9}" srcOrd="1" destOrd="0" parTransId="{EB0E38CB-2043-4DF8-9755-1607B50D7EED}" sibTransId="{4496C196-B755-430B-A451-52035D56AE58}"/>
    <dgm:cxn modelId="{3D0404E3-6545-4807-8D29-BACB60F24DCF}" srcId="{BBC19AD4-0B3D-4476-89A3-82443796A2FC}" destId="{B59960EC-7917-494D-BAAE-DF7BC3FB2472}" srcOrd="1" destOrd="0" parTransId="{F9055504-BE0D-4371-ACA5-C2DDE1FFF0CB}" sibTransId="{13B4394B-BF30-46F2-B1F4-A8CE02B7A2C0}"/>
    <dgm:cxn modelId="{88AA44E8-3079-4614-A833-FE0C2BF289F7}" srcId="{902922B1-2A86-4B57-9B86-133E30AF9FA7}" destId="{9BF2AF19-8A71-45F4-8554-4F5FD2F8EFD9}" srcOrd="0" destOrd="0" parTransId="{ACB211BF-3C4C-497B-B326-6BA77F72EAEB}" sibTransId="{32FD9374-095B-41D2-A3D3-8CA94FC3A225}"/>
    <dgm:cxn modelId="{E59CBCF5-7FED-48B1-9B0F-1E3A19766FA1}" type="presOf" srcId="{9BF2AF19-8A71-45F4-8554-4F5FD2F8EFD9}" destId="{1AA52933-B4CC-412A-B246-9FD1E0DE4678}" srcOrd="0" destOrd="0" presId="urn:microsoft.com/office/officeart/2005/8/layout/lProcess3"/>
    <dgm:cxn modelId="{D6E830FD-BA57-464E-AE7F-2A61A3475FA1}" srcId="{BBC19AD4-0B3D-4476-89A3-82443796A2FC}" destId="{1A139E47-7F46-4F0A-82BC-B730FDAA1D65}" srcOrd="0" destOrd="0" parTransId="{48BE32C0-961C-489F-927F-7D113E93AC61}" sibTransId="{6706A0F8-A666-477E-9DAD-E71F4CC1D315}"/>
    <dgm:cxn modelId="{1C713523-2D61-463E-9A7A-78442C9C7873}" type="presParOf" srcId="{2E9A5276-6CA7-4AE9-ADFB-9C698EF6B57F}" destId="{8D6A9C74-FF0D-40D9-8EC7-8574A1F7CDE6}" srcOrd="0" destOrd="0" presId="urn:microsoft.com/office/officeart/2005/8/layout/lProcess3"/>
    <dgm:cxn modelId="{091DA866-A6CD-41AC-965D-7B1F6EBACED7}" type="presParOf" srcId="{8D6A9C74-FF0D-40D9-8EC7-8574A1F7CDE6}" destId="{94AB2230-6604-4712-8963-EC71DA553F9C}" srcOrd="0" destOrd="0" presId="urn:microsoft.com/office/officeart/2005/8/layout/lProcess3"/>
    <dgm:cxn modelId="{2B070E1C-70C3-43F7-BA01-1418A11F654F}" type="presParOf" srcId="{8D6A9C74-FF0D-40D9-8EC7-8574A1F7CDE6}" destId="{FD6212A6-5B4B-4820-9A69-61227A4BA723}" srcOrd="1" destOrd="0" presId="urn:microsoft.com/office/officeart/2005/8/layout/lProcess3"/>
    <dgm:cxn modelId="{6CC68CEC-67A0-46C3-8A71-C08D068DA025}" type="presParOf" srcId="{8D6A9C74-FF0D-40D9-8EC7-8574A1F7CDE6}" destId="{37325185-B8D9-4961-8325-AFD6621A15CA}" srcOrd="2" destOrd="0" presId="urn:microsoft.com/office/officeart/2005/8/layout/lProcess3"/>
    <dgm:cxn modelId="{28277FCF-F753-4D31-B6A1-ED881956C18C}" type="presParOf" srcId="{8D6A9C74-FF0D-40D9-8EC7-8574A1F7CDE6}" destId="{086AFA9E-B1C3-4D4A-91C2-73F4912B6EB7}" srcOrd="3" destOrd="0" presId="urn:microsoft.com/office/officeart/2005/8/layout/lProcess3"/>
    <dgm:cxn modelId="{E740E069-1E82-4A79-A1D1-5A2FB57DB485}" type="presParOf" srcId="{8D6A9C74-FF0D-40D9-8EC7-8574A1F7CDE6}" destId="{537E85CB-698A-46ED-B6A5-2D56C202238A}" srcOrd="4" destOrd="0" presId="urn:microsoft.com/office/officeart/2005/8/layout/lProcess3"/>
    <dgm:cxn modelId="{DDB6F2B8-6BCA-4DB7-BB4D-9DE65BB35F19}" type="presParOf" srcId="{2E9A5276-6CA7-4AE9-ADFB-9C698EF6B57F}" destId="{0DBB9902-84DE-4E50-81E9-F948C461A096}" srcOrd="1" destOrd="0" presId="urn:microsoft.com/office/officeart/2005/8/layout/lProcess3"/>
    <dgm:cxn modelId="{1D976E3B-55CE-4513-AA30-C2107340C7FA}" type="presParOf" srcId="{2E9A5276-6CA7-4AE9-ADFB-9C698EF6B57F}" destId="{C7B1CE9D-F2F6-4767-9B8E-0E45A90AF1D3}" srcOrd="2" destOrd="0" presId="urn:microsoft.com/office/officeart/2005/8/layout/lProcess3"/>
    <dgm:cxn modelId="{1F9AC749-7A9C-4038-AA1C-92142B8A8AF1}" type="presParOf" srcId="{C7B1CE9D-F2F6-4767-9B8E-0E45A90AF1D3}" destId="{281D901A-E670-4B63-B56A-727AADA07CE7}" srcOrd="0" destOrd="0" presId="urn:microsoft.com/office/officeart/2005/8/layout/lProcess3"/>
    <dgm:cxn modelId="{008A5886-FFE1-474C-A985-D933F8A4978D}" type="presParOf" srcId="{C7B1CE9D-F2F6-4767-9B8E-0E45A90AF1D3}" destId="{95DE3F44-82D5-4A91-A60B-01472D5441FE}" srcOrd="1" destOrd="0" presId="urn:microsoft.com/office/officeart/2005/8/layout/lProcess3"/>
    <dgm:cxn modelId="{4CBF12A2-65EA-4041-BF4A-2860B2140232}" type="presParOf" srcId="{C7B1CE9D-F2F6-4767-9B8E-0E45A90AF1D3}" destId="{1AA52933-B4CC-412A-B246-9FD1E0DE4678}" srcOrd="2" destOrd="0" presId="urn:microsoft.com/office/officeart/2005/8/layout/lProcess3"/>
    <dgm:cxn modelId="{F6EA1F4B-750D-4942-9EE4-C825BDCAD400}" type="presParOf" srcId="{C7B1CE9D-F2F6-4767-9B8E-0E45A90AF1D3}" destId="{7FB37149-F934-4594-AD63-2DB4C7E7320C}" srcOrd="3" destOrd="0" presId="urn:microsoft.com/office/officeart/2005/8/layout/lProcess3"/>
    <dgm:cxn modelId="{DC3759DE-C291-41FA-B664-034F91EDDF2A}" type="presParOf" srcId="{C7B1CE9D-F2F6-4767-9B8E-0E45A90AF1D3}" destId="{0A742969-86D3-4A37-9ADF-42C5713DDEC4}" srcOrd="4" destOrd="0" presId="urn:microsoft.com/office/officeart/2005/8/layout/lProcess3"/>
    <dgm:cxn modelId="{EA722FA6-738D-4139-8E4E-FB830F08C071}" type="presParOf" srcId="{2E9A5276-6CA7-4AE9-ADFB-9C698EF6B57F}" destId="{A8520632-1BB3-4635-94E6-A4C7A8F431B8}" srcOrd="3" destOrd="0" presId="urn:microsoft.com/office/officeart/2005/8/layout/lProcess3"/>
    <dgm:cxn modelId="{43492F20-0E7E-452D-973D-1979646C93B5}" type="presParOf" srcId="{2E9A5276-6CA7-4AE9-ADFB-9C698EF6B57F}" destId="{8C0C30D0-DDC4-4E80-A902-90CF69A7D18F}" srcOrd="4" destOrd="0" presId="urn:microsoft.com/office/officeart/2005/8/layout/lProcess3"/>
    <dgm:cxn modelId="{F8AD9A1E-4066-4988-A761-7E15357856B4}" type="presParOf" srcId="{8C0C30D0-DDC4-4E80-A902-90CF69A7D18F}" destId="{7046B45E-2680-4A27-99E5-C4E47F1F49E7}" srcOrd="0" destOrd="0" presId="urn:microsoft.com/office/officeart/2005/8/layout/lProcess3"/>
    <dgm:cxn modelId="{697498BB-A39D-4A10-9D9A-536F1777EBFE}" type="presParOf" srcId="{8C0C30D0-DDC4-4E80-A902-90CF69A7D18F}" destId="{2D3F502C-A83E-4F0C-9263-C63BA2F54D40}" srcOrd="1" destOrd="0" presId="urn:microsoft.com/office/officeart/2005/8/layout/lProcess3"/>
    <dgm:cxn modelId="{DD1AA369-E098-4938-BEF8-941600EB6ED3}" type="presParOf" srcId="{8C0C30D0-DDC4-4E80-A902-90CF69A7D18F}" destId="{B21CCD4F-7987-4D1A-A976-84C8C100FF88}" srcOrd="2" destOrd="0" presId="urn:microsoft.com/office/officeart/2005/8/layout/lProcess3"/>
    <dgm:cxn modelId="{04819965-C5CC-4005-A38E-50B4343B95C8}" type="presParOf" srcId="{8C0C30D0-DDC4-4E80-A902-90CF69A7D18F}" destId="{BB517A99-68B8-482F-B2A2-0AF47535BDF4}" srcOrd="3" destOrd="0" presId="urn:microsoft.com/office/officeart/2005/8/layout/lProcess3"/>
    <dgm:cxn modelId="{79B7A514-C5FD-448F-B759-875784014D4C}" type="presParOf" srcId="{8C0C30D0-DDC4-4E80-A902-90CF69A7D18F}" destId="{30E308C8-2539-4E71-B503-C31E501172D5}" srcOrd="4" destOrd="0" presId="urn:microsoft.com/office/officeart/2005/8/layout/lProcess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AB2230-6604-4712-8963-EC71DA553F9C}">
      <dsp:nvSpPr>
        <dsp:cNvPr id="0" name=""/>
        <dsp:cNvSpPr/>
      </dsp:nvSpPr>
      <dsp:spPr>
        <a:xfrm>
          <a:off x="1562" y="166257"/>
          <a:ext cx="2414458" cy="965783"/>
        </a:xfrm>
        <a:prstGeom prst="chevron">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13970" rIns="0" bIns="13970" numCol="1" spcCol="1270" anchor="ctr" anchorCtr="0">
          <a:noAutofit/>
        </a:bodyPr>
        <a:lstStyle/>
        <a:p>
          <a:pPr marL="0" lvl="0" indent="0" algn="ctr" defTabSz="977900">
            <a:lnSpc>
              <a:spcPct val="90000"/>
            </a:lnSpc>
            <a:spcBef>
              <a:spcPct val="0"/>
            </a:spcBef>
            <a:spcAft>
              <a:spcPct val="35000"/>
            </a:spcAft>
            <a:buNone/>
          </a:pPr>
          <a:r>
            <a:rPr lang="en-GB" sz="2200" kern="1200"/>
            <a:t>Identifying need for support</a:t>
          </a:r>
        </a:p>
      </dsp:txBody>
      <dsp:txXfrm>
        <a:off x="484454" y="166257"/>
        <a:ext cx="1448675" cy="965783"/>
      </dsp:txXfrm>
    </dsp:sp>
    <dsp:sp modelId="{37325185-B8D9-4961-8325-AFD6621A15CA}">
      <dsp:nvSpPr>
        <dsp:cNvPr id="0" name=""/>
        <dsp:cNvSpPr/>
      </dsp:nvSpPr>
      <dsp:spPr>
        <a:xfrm>
          <a:off x="2102141" y="248349"/>
          <a:ext cx="2004000" cy="801600"/>
        </a:xfrm>
        <a:prstGeom prst="chevron">
          <a:avLst/>
        </a:prstGeom>
        <a:solidFill>
          <a:schemeClr val="accent6">
            <a:lumMod val="20000"/>
            <a:lumOff val="80000"/>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GB" sz="1100" kern="1200"/>
            <a:t>Parent and class teacher meet and discuss concerns</a:t>
          </a:r>
        </a:p>
      </dsp:txBody>
      <dsp:txXfrm>
        <a:off x="2502941" y="248349"/>
        <a:ext cx="1202400" cy="801600"/>
      </dsp:txXfrm>
    </dsp:sp>
    <dsp:sp modelId="{537E85CB-698A-46ED-B6A5-2D56C202238A}">
      <dsp:nvSpPr>
        <dsp:cNvPr id="0" name=""/>
        <dsp:cNvSpPr/>
      </dsp:nvSpPr>
      <dsp:spPr>
        <a:xfrm>
          <a:off x="3825581" y="248349"/>
          <a:ext cx="2004000" cy="801600"/>
        </a:xfrm>
        <a:prstGeom prst="chevron">
          <a:avLst/>
        </a:prstGeom>
        <a:solidFill>
          <a:schemeClr val="accent6">
            <a:lumMod val="20000"/>
            <a:lumOff val="80000"/>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GB" sz="1100" kern="1200"/>
            <a:t>Parent to tell school how they want to meet (e.g. online)</a:t>
          </a:r>
        </a:p>
      </dsp:txBody>
      <dsp:txXfrm>
        <a:off x="4226381" y="248349"/>
        <a:ext cx="1202400" cy="801600"/>
      </dsp:txXfrm>
    </dsp:sp>
    <dsp:sp modelId="{281D901A-E670-4B63-B56A-727AADA07CE7}">
      <dsp:nvSpPr>
        <dsp:cNvPr id="0" name=""/>
        <dsp:cNvSpPr/>
      </dsp:nvSpPr>
      <dsp:spPr>
        <a:xfrm>
          <a:off x="1562" y="1267250"/>
          <a:ext cx="2414458" cy="965783"/>
        </a:xfrm>
        <a:prstGeom prst="chevron">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13970" rIns="0" bIns="13970" numCol="1" spcCol="1270" anchor="ctr" anchorCtr="0">
          <a:noAutofit/>
        </a:bodyPr>
        <a:lstStyle/>
        <a:p>
          <a:pPr marL="0" lvl="0" indent="0" algn="ctr" defTabSz="977900">
            <a:lnSpc>
              <a:spcPct val="90000"/>
            </a:lnSpc>
            <a:spcBef>
              <a:spcPct val="0"/>
            </a:spcBef>
            <a:spcAft>
              <a:spcPct val="35000"/>
            </a:spcAft>
            <a:buNone/>
          </a:pPr>
          <a:r>
            <a:rPr lang="en-GB" sz="2200" kern="1200"/>
            <a:t>Need for additional support</a:t>
          </a:r>
        </a:p>
      </dsp:txBody>
      <dsp:txXfrm>
        <a:off x="484454" y="1267250"/>
        <a:ext cx="1448675" cy="965783"/>
      </dsp:txXfrm>
    </dsp:sp>
    <dsp:sp modelId="{1AA52933-B4CC-412A-B246-9FD1E0DE4678}">
      <dsp:nvSpPr>
        <dsp:cNvPr id="0" name=""/>
        <dsp:cNvSpPr/>
      </dsp:nvSpPr>
      <dsp:spPr>
        <a:xfrm>
          <a:off x="2102141" y="1349341"/>
          <a:ext cx="2004000" cy="801600"/>
        </a:xfrm>
        <a:prstGeom prst="chevron">
          <a:avLst/>
        </a:prstGeom>
        <a:solidFill>
          <a:schemeClr val="accent6">
            <a:lumMod val="20000"/>
            <a:lumOff val="80000"/>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GB" sz="1100" kern="1200"/>
            <a:t>Individual Support Plan agreed and reviewed at least 3 times a year</a:t>
          </a:r>
        </a:p>
      </dsp:txBody>
      <dsp:txXfrm>
        <a:off x="2502941" y="1349341"/>
        <a:ext cx="1202400" cy="801600"/>
      </dsp:txXfrm>
    </dsp:sp>
    <dsp:sp modelId="{0A742969-86D3-4A37-9ADF-42C5713DDEC4}">
      <dsp:nvSpPr>
        <dsp:cNvPr id="0" name=""/>
        <dsp:cNvSpPr/>
      </dsp:nvSpPr>
      <dsp:spPr>
        <a:xfrm>
          <a:off x="3825581" y="1349341"/>
          <a:ext cx="2004000" cy="801600"/>
        </a:xfrm>
        <a:prstGeom prst="chevron">
          <a:avLst/>
        </a:prstGeom>
        <a:solidFill>
          <a:schemeClr val="accent6">
            <a:lumMod val="20000"/>
            <a:lumOff val="80000"/>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GB" sz="1100" kern="1200"/>
            <a:t>Parent to sharethier child's strengths, interests and challenges </a:t>
          </a:r>
        </a:p>
      </dsp:txBody>
      <dsp:txXfrm>
        <a:off x="4226381" y="1349341"/>
        <a:ext cx="1202400" cy="801600"/>
      </dsp:txXfrm>
    </dsp:sp>
    <dsp:sp modelId="{7046B45E-2680-4A27-99E5-C4E47F1F49E7}">
      <dsp:nvSpPr>
        <dsp:cNvPr id="0" name=""/>
        <dsp:cNvSpPr/>
      </dsp:nvSpPr>
      <dsp:spPr>
        <a:xfrm>
          <a:off x="1562" y="2368243"/>
          <a:ext cx="2414458" cy="965783"/>
        </a:xfrm>
        <a:prstGeom prst="chevron">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13970" rIns="0" bIns="13970" numCol="1" spcCol="1270" anchor="ctr" anchorCtr="0">
          <a:noAutofit/>
        </a:bodyPr>
        <a:lstStyle/>
        <a:p>
          <a:pPr marL="0" lvl="0" indent="0" algn="ctr" defTabSz="977900">
            <a:lnSpc>
              <a:spcPct val="90000"/>
            </a:lnSpc>
            <a:spcBef>
              <a:spcPct val="0"/>
            </a:spcBef>
            <a:spcAft>
              <a:spcPct val="35000"/>
            </a:spcAft>
            <a:buNone/>
          </a:pPr>
          <a:r>
            <a:rPr lang="en-GB" sz="2200" kern="1200"/>
            <a:t>Need for further support</a:t>
          </a:r>
        </a:p>
      </dsp:txBody>
      <dsp:txXfrm>
        <a:off x="484454" y="2368243"/>
        <a:ext cx="1448675" cy="965783"/>
      </dsp:txXfrm>
    </dsp:sp>
    <dsp:sp modelId="{B21CCD4F-7987-4D1A-A976-84C8C100FF88}">
      <dsp:nvSpPr>
        <dsp:cNvPr id="0" name=""/>
        <dsp:cNvSpPr/>
      </dsp:nvSpPr>
      <dsp:spPr>
        <a:xfrm>
          <a:off x="2102141" y="2450334"/>
          <a:ext cx="2004000" cy="801600"/>
        </a:xfrm>
        <a:prstGeom prst="chevron">
          <a:avLst/>
        </a:prstGeom>
        <a:solidFill>
          <a:schemeClr val="accent6">
            <a:lumMod val="20000"/>
            <a:lumOff val="80000"/>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GB" sz="1100" kern="1200"/>
            <a:t>Meetings to include SENCO/Inclusion Lead to discuss needs</a:t>
          </a:r>
        </a:p>
      </dsp:txBody>
      <dsp:txXfrm>
        <a:off x="2502941" y="2450334"/>
        <a:ext cx="1202400" cy="801600"/>
      </dsp:txXfrm>
    </dsp:sp>
    <dsp:sp modelId="{30E308C8-2539-4E71-B503-C31E501172D5}">
      <dsp:nvSpPr>
        <dsp:cNvPr id="0" name=""/>
        <dsp:cNvSpPr/>
      </dsp:nvSpPr>
      <dsp:spPr>
        <a:xfrm>
          <a:off x="3825581" y="2450334"/>
          <a:ext cx="2004000" cy="801600"/>
        </a:xfrm>
        <a:prstGeom prst="chevron">
          <a:avLst/>
        </a:prstGeom>
        <a:solidFill>
          <a:schemeClr val="accent6">
            <a:lumMod val="20000"/>
            <a:lumOff val="80000"/>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GB" sz="1100" kern="1200"/>
            <a:t>Meetings may involve outside support agencies and/or applying for EHCNA</a:t>
          </a:r>
        </a:p>
      </dsp:txBody>
      <dsp:txXfrm>
        <a:off x="4226381" y="2450334"/>
        <a:ext cx="1202400" cy="801600"/>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dac4b1-705d-42cf-a733-032f2152fdc2">
      <Terms xmlns="http://schemas.microsoft.com/office/infopath/2007/PartnerControls"/>
    </lcf76f155ced4ddcb4097134ff3c332f>
    <TaxCatchAll xmlns="fa4fd15e-6d72-42f5-ab89-4b78e3bdc5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C8894A061D7F47A602DED5D9F38DB7" ma:contentTypeVersion="14" ma:contentTypeDescription="Create a new document." ma:contentTypeScope="" ma:versionID="788c502fcf9722fca196bb32acea4eed">
  <xsd:schema xmlns:xsd="http://www.w3.org/2001/XMLSchema" xmlns:xs="http://www.w3.org/2001/XMLSchema" xmlns:p="http://schemas.microsoft.com/office/2006/metadata/properties" xmlns:ns2="a3dac4b1-705d-42cf-a733-032f2152fdc2" xmlns:ns3="fa4fd15e-6d72-42f5-ab89-4b78e3bdc5e5" targetNamespace="http://schemas.microsoft.com/office/2006/metadata/properties" ma:root="true" ma:fieldsID="fe264089ba8b4ac5ebcd0bd837bbc21a" ns2:_="" ns3:_="">
    <xsd:import namespace="a3dac4b1-705d-42cf-a733-032f2152fdc2"/>
    <xsd:import namespace="fa4fd15e-6d72-42f5-ab89-4b78e3bdc5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ac4b1-705d-42cf-a733-032f2152f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685cfc3-6d57-4d32-a9c6-53493ba1c7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4fd15e-6d72-42f5-ab89-4b78e3bdc5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082807-238b-4419-b35a-d2236f0ca0a4}" ma:internalName="TaxCatchAll" ma:showField="CatchAllData" ma:web="fa4fd15e-6d72-42f5-ab89-4b78e3bdc5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09971-5BBD-4034-B0FA-C74D2CD4E325}">
  <ds:schemaRefs>
    <ds:schemaRef ds:uri="http://schemas.microsoft.com/office/2006/metadata/properties"/>
    <ds:schemaRef ds:uri="http://schemas.microsoft.com/office/infopath/2007/PartnerControls"/>
    <ds:schemaRef ds:uri="a3dac4b1-705d-42cf-a733-032f2152fdc2"/>
    <ds:schemaRef ds:uri="fa4fd15e-6d72-42f5-ab89-4b78e3bdc5e5"/>
  </ds:schemaRefs>
</ds:datastoreItem>
</file>

<file path=customXml/itemProps2.xml><?xml version="1.0" encoding="utf-8"?>
<ds:datastoreItem xmlns:ds="http://schemas.openxmlformats.org/officeDocument/2006/customXml" ds:itemID="{7BA8CF10-9E76-4CAD-A699-542936F91833}">
  <ds:schemaRefs>
    <ds:schemaRef ds:uri="http://schemas.microsoft.com/sharepoint/v3/contenttype/forms"/>
  </ds:schemaRefs>
</ds:datastoreItem>
</file>

<file path=customXml/itemProps3.xml><?xml version="1.0" encoding="utf-8"?>
<ds:datastoreItem xmlns:ds="http://schemas.openxmlformats.org/officeDocument/2006/customXml" ds:itemID="{2D71BDD3-6E83-4E12-8FA8-9CB6DBA56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dac4b1-705d-42cf-a733-032f2152fdc2"/>
    <ds:schemaRef ds:uri="fa4fd15e-6d72-42f5-ab89-4b78e3bdc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261BA7-ED7C-4727-B502-A3C67FA16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Beattie</dc:creator>
  <cp:keywords/>
  <dc:description/>
  <cp:lastModifiedBy>Kathryn Kellagher</cp:lastModifiedBy>
  <cp:revision>16</cp:revision>
  <dcterms:created xsi:type="dcterms:W3CDTF">2025-09-18T15:34:00Z</dcterms:created>
  <dcterms:modified xsi:type="dcterms:W3CDTF">2025-09-25T15:22:00Z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0x010100E1C8894A061D7F47A602DED5D9F38DB7</vt:lpwstr>
  </property>
  <property fmtid="{D5CDD505-2E9C-101B-9397-08002B2CF9AE}" pid="3" name="MediaServiceImageTags">
    <vt:lpwstr/>
  </property>
</Properties>
</file>